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21D6C" w14:textId="77777777" w:rsidR="008B156C" w:rsidRPr="002048A9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i/>
          <w:sz w:val="24"/>
          <w:szCs w:val="41"/>
          <w:u w:val="single"/>
          <w:lang w:eastAsia="ru-RU"/>
        </w:rPr>
      </w:pPr>
      <w:r w:rsidRPr="002048A9">
        <w:rPr>
          <w:rFonts w:ascii="Times New Roman" w:eastAsia="Times New Roman" w:hAnsi="Times New Roman" w:cs="Times New Roman"/>
          <w:i/>
          <w:sz w:val="24"/>
          <w:szCs w:val="41"/>
          <w:u w:val="single"/>
          <w:lang w:eastAsia="ru-RU"/>
        </w:rPr>
        <w:t xml:space="preserve">Приложение </w:t>
      </w:r>
      <w:r w:rsidR="00E46A87" w:rsidRPr="002048A9">
        <w:rPr>
          <w:rFonts w:ascii="Times New Roman" w:eastAsia="Times New Roman" w:hAnsi="Times New Roman" w:cs="Times New Roman"/>
          <w:i/>
          <w:sz w:val="24"/>
          <w:szCs w:val="41"/>
          <w:u w:val="single"/>
          <w:lang w:eastAsia="ru-RU"/>
        </w:rPr>
        <w:t>2</w:t>
      </w:r>
    </w:p>
    <w:p w14:paraId="572FB3CA" w14:textId="77777777" w:rsidR="00964B65" w:rsidRPr="002048A9" w:rsidRDefault="00AD4887" w:rsidP="00E46A87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41"/>
          <w:u w:val="single"/>
          <w:lang w:eastAsia="ru-RU"/>
        </w:rPr>
      </w:pPr>
      <w:r w:rsidRPr="002048A9">
        <w:rPr>
          <w:rFonts w:ascii="Times New Roman" w:eastAsia="Times New Roman" w:hAnsi="Times New Roman" w:cs="Times New Roman"/>
          <w:i/>
          <w:sz w:val="24"/>
          <w:szCs w:val="41"/>
          <w:u w:val="single"/>
          <w:lang w:eastAsia="ru-RU"/>
        </w:rPr>
        <w:t xml:space="preserve">для размещения </w:t>
      </w:r>
      <w:r w:rsidR="00AB6CBF" w:rsidRPr="002048A9">
        <w:rPr>
          <w:rFonts w:ascii="Times New Roman" w:eastAsia="Times New Roman" w:hAnsi="Times New Roman" w:cs="Times New Roman"/>
          <w:i/>
          <w:sz w:val="24"/>
          <w:szCs w:val="41"/>
          <w:u w:val="single"/>
          <w:lang w:eastAsia="ru-RU"/>
        </w:rPr>
        <w:t>в L</w:t>
      </w:r>
      <w:r w:rsidR="00E45D19" w:rsidRPr="002048A9">
        <w:rPr>
          <w:rFonts w:ascii="Times New Roman" w:eastAsia="Times New Roman" w:hAnsi="Times New Roman" w:cs="Times New Roman"/>
          <w:i/>
          <w:sz w:val="24"/>
          <w:szCs w:val="41"/>
          <w:u w:val="single"/>
          <w:lang w:eastAsia="ru-RU"/>
        </w:rPr>
        <w:t>egalacts</w:t>
      </w:r>
    </w:p>
    <w:p w14:paraId="5C113A60" w14:textId="77777777" w:rsidR="00E46A87" w:rsidRDefault="00E46A87" w:rsidP="00E46A87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41"/>
          <w:lang w:eastAsia="ru-RU"/>
        </w:rPr>
      </w:pPr>
    </w:p>
    <w:p w14:paraId="299E29D5" w14:textId="75F35EF3" w:rsidR="00D0357A" w:rsidRDefault="00D0357A" w:rsidP="00D0357A">
      <w:pPr>
        <w:pStyle w:val="pc"/>
        <w:rPr>
          <w:rFonts w:eastAsia="Times New Roman"/>
          <w:b/>
        </w:rPr>
      </w:pPr>
      <w:r w:rsidRPr="00D0357A">
        <w:rPr>
          <w:rFonts w:eastAsia="Times New Roman"/>
          <w:b/>
        </w:rPr>
        <w:t>Проект приказа</w:t>
      </w:r>
      <w:r w:rsidR="00414B97">
        <w:rPr>
          <w:rFonts w:eastAsia="Times New Roman"/>
          <w:b/>
        </w:rPr>
        <w:t xml:space="preserve"> Министра финансов Республики Казахстан</w:t>
      </w:r>
      <w:r w:rsidRPr="00D0357A">
        <w:rPr>
          <w:rFonts w:eastAsia="Times New Roman"/>
          <w:b/>
        </w:rPr>
        <w:t xml:space="preserve"> «О внесении изменений и дополнения в приказ Первого заместителя Премьер- Министра Республики Казахстан </w:t>
      </w:r>
      <w:r w:rsidR="00CE4BCF">
        <w:rPr>
          <w:sz w:val="28"/>
          <w:szCs w:val="28"/>
        </w:rPr>
        <w:t>–</w:t>
      </w:r>
      <w:r w:rsidR="00CE4BCF">
        <w:rPr>
          <w:b/>
          <w:sz w:val="28"/>
          <w:szCs w:val="28"/>
        </w:rPr>
        <w:t xml:space="preserve"> </w:t>
      </w:r>
      <w:r w:rsidRPr="00D0357A">
        <w:rPr>
          <w:rFonts w:eastAsia="Times New Roman"/>
          <w:b/>
        </w:rPr>
        <w:t xml:space="preserve"> Министра финансов Республики Казахстан от 20 января 2020 года № 39 </w:t>
      </w:r>
    </w:p>
    <w:p w14:paraId="676AB5F7" w14:textId="54DC7C6C" w:rsidR="00D0357A" w:rsidRPr="00D0357A" w:rsidRDefault="00D0357A" w:rsidP="00D0357A">
      <w:pPr>
        <w:pStyle w:val="pc"/>
        <w:rPr>
          <w:rFonts w:eastAsia="Times New Roman"/>
          <w:b/>
        </w:rPr>
      </w:pPr>
      <w:r w:rsidRPr="00D0357A">
        <w:rPr>
          <w:rFonts w:eastAsia="Times New Roman"/>
          <w:b/>
        </w:rPr>
        <w:t xml:space="preserve">«Об утверждении форм налоговой отчетности и правил их составления» </w:t>
      </w:r>
    </w:p>
    <w:p w14:paraId="4A07E937" w14:textId="77777777" w:rsidR="00964B65" w:rsidRPr="00287A54" w:rsidRDefault="00964B65" w:rsidP="00964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E4D5C"/>
          <w:sz w:val="20"/>
          <w:szCs w:val="21"/>
          <w:lang w:eastAsia="ru-RU"/>
        </w:rPr>
      </w:pPr>
    </w:p>
    <w:tbl>
      <w:tblPr>
        <w:tblW w:w="15452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4312"/>
        <w:gridCol w:w="10915"/>
      </w:tblGrid>
      <w:tr w:rsidR="00964B65" w:rsidRPr="00C5229A" w14:paraId="34F8FD5D" w14:textId="77777777" w:rsidTr="0049391E">
        <w:tc>
          <w:tcPr>
            <w:tcW w:w="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C8AC942" w14:textId="77777777" w:rsidR="00964B65" w:rsidRPr="00C5229A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57C07E" w14:textId="77777777" w:rsidR="00964B65" w:rsidRPr="00C5229A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10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880819C" w14:textId="49445CCC" w:rsidR="00673679" w:rsidRPr="0044137C" w:rsidRDefault="00264E32" w:rsidP="00CE4BC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41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приказа </w:t>
            </w:r>
            <w:r w:rsidR="00414B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Министра финансов Республики Казахстан </w:t>
            </w:r>
            <w:r w:rsidRPr="0044137C">
              <w:rPr>
                <w:rFonts w:ascii="Times New Roman" w:eastAsia="Calibri" w:hAnsi="Times New Roman" w:cs="Times New Roman"/>
                <w:sz w:val="24"/>
                <w:szCs w:val="24"/>
              </w:rPr>
              <w:t>«О внесении изменений и дополнения в приказ Первого заместителя Премьер-Министра Республики Казахстан</w:t>
            </w:r>
            <w:r w:rsidR="00CE4B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E4BCF">
              <w:rPr>
                <w:sz w:val="28"/>
                <w:szCs w:val="28"/>
              </w:rPr>
              <w:t>–</w:t>
            </w:r>
            <w:r w:rsidR="00CE4BCF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Pr="0044137C">
              <w:rPr>
                <w:rFonts w:ascii="Times New Roman" w:eastAsia="Calibri" w:hAnsi="Times New Roman" w:cs="Times New Roman"/>
                <w:sz w:val="24"/>
                <w:szCs w:val="24"/>
              </w:rPr>
              <w:t>Министра финансов Республики Казахстан от 20 январ</w:t>
            </w:r>
            <w:r w:rsidR="00CE4B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2020 года № 39 </w:t>
            </w:r>
            <w:r w:rsidRPr="0044137C">
              <w:rPr>
                <w:rFonts w:ascii="Times New Roman" w:eastAsia="Calibri" w:hAnsi="Times New Roman" w:cs="Times New Roman"/>
                <w:sz w:val="24"/>
                <w:szCs w:val="24"/>
              </w:rPr>
              <w:t>«Об утверждении форм налоговой отчетности и правил их составления»</w:t>
            </w:r>
          </w:p>
        </w:tc>
      </w:tr>
      <w:tr w:rsidR="00964B65" w:rsidRPr="00C5229A" w14:paraId="08C099DF" w14:textId="77777777" w:rsidTr="0049391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F1C9B65" w14:textId="77777777" w:rsidR="00964B65" w:rsidRPr="00C5229A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7825DE4" w14:textId="77777777" w:rsidR="00964B65" w:rsidRPr="00C5229A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орган-разработчик</w:t>
            </w:r>
          </w:p>
        </w:tc>
        <w:tc>
          <w:tcPr>
            <w:tcW w:w="10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F58B264" w14:textId="06C40F96" w:rsidR="00673679" w:rsidRPr="0044137C" w:rsidRDefault="00702CD5" w:rsidP="00554555">
            <w:pPr>
              <w:pStyle w:val="a3"/>
              <w:ind w:left="143" w:right="279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4137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Министерств</w:t>
            </w:r>
            <w:r w:rsidR="00861B9E" w:rsidRPr="0044137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44137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финансов Республики Казахстан</w:t>
            </w:r>
          </w:p>
        </w:tc>
      </w:tr>
      <w:tr w:rsidR="00964B65" w:rsidRPr="00C5229A" w14:paraId="44076EC6" w14:textId="77777777" w:rsidTr="0049391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BB715" w14:textId="77777777" w:rsidR="00964B65" w:rsidRPr="00C5229A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B0B8DE1" w14:textId="77777777" w:rsidR="00964B65" w:rsidRPr="00C5229A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10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4E9DC5" w14:textId="50686C99" w:rsidR="00964B65" w:rsidRPr="0044137C" w:rsidRDefault="00816E33" w:rsidP="00816E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16E33">
              <w:rPr>
                <w:rFonts w:ascii="Times New Roman" w:hAnsi="Times New Roman" w:cs="Times New Roman"/>
                <w:sz w:val="24"/>
              </w:rPr>
              <w:t xml:space="preserve">В соответствии с </w:t>
            </w:r>
            <w:r w:rsidRPr="00816E33">
              <w:rPr>
                <w:rFonts w:ascii="Times New Roman" w:hAnsi="Times New Roman" w:cs="Times New Roman"/>
                <w:bCs/>
                <w:sz w:val="24"/>
              </w:rPr>
              <w:t>подпунктом 6) статьи 2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23 Кодекса Республики Казахстан </w:t>
            </w:r>
            <w:r w:rsidRPr="00816E33">
              <w:rPr>
                <w:rFonts w:ascii="Times New Roman" w:hAnsi="Times New Roman" w:cs="Times New Roman"/>
                <w:sz w:val="24"/>
              </w:rPr>
              <w:t xml:space="preserve">«О налогах и других обязательных платежах в бюджет» (Налоговый кодекс) (введенного в действие подпунктом 76) пункта 1 статьи 1 </w:t>
            </w:r>
            <w:r>
              <w:rPr>
                <w:rFonts w:ascii="Times New Roman" w:hAnsi="Times New Roman" w:cs="Times New Roman"/>
                <w:sz w:val="24"/>
              </w:rPr>
              <w:t xml:space="preserve">Закона Республики Казахстан от </w:t>
            </w:r>
            <w:r w:rsidRPr="00816E33">
              <w:rPr>
                <w:rFonts w:ascii="Times New Roman" w:hAnsi="Times New Roman" w:cs="Times New Roman"/>
                <w:sz w:val="24"/>
              </w:rPr>
              <w:t>15 июля 2025 года № 208-VIII ЗРК «О внесении изменений и дополнений в Кодекс Республики Казахстан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16E33">
              <w:rPr>
                <w:rFonts w:ascii="Times New Roman" w:hAnsi="Times New Roman" w:cs="Times New Roman"/>
                <w:sz w:val="24"/>
              </w:rPr>
              <w:t>«О налогах и других обязательных платежах в бюджет» (Налоговый кодекс) и законы Республики Казахстан по вопросам введения его в действие»).</w:t>
            </w:r>
          </w:p>
        </w:tc>
      </w:tr>
      <w:tr w:rsidR="00964B65" w:rsidRPr="00C5229A" w14:paraId="59CFA5B5" w14:textId="77777777" w:rsidTr="0044137C">
        <w:trPr>
          <w:trHeight w:val="123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C318475" w14:textId="77777777" w:rsidR="00964B65" w:rsidRPr="00C5229A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B3773D" w14:textId="77777777" w:rsidR="00964B65" w:rsidRPr="00C5229A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0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9F22703" w14:textId="49AFEEE8" w:rsidR="00D0357A" w:rsidRPr="0044137C" w:rsidRDefault="00816E33" w:rsidP="00425F5A">
            <w:pPr>
              <w:ind w:firstLine="284"/>
              <w:jc w:val="both"/>
              <w:rPr>
                <w:b/>
                <w:sz w:val="24"/>
                <w:szCs w:val="24"/>
              </w:rPr>
            </w:pPr>
            <w:r w:rsidRPr="00816E33">
              <w:rPr>
                <w:rFonts w:ascii="Times New Roman" w:hAnsi="Times New Roman" w:cs="Times New Roman"/>
                <w:sz w:val="24"/>
              </w:rPr>
              <w:t xml:space="preserve">В целях реализации </w:t>
            </w:r>
            <w:r w:rsidRPr="00816E33">
              <w:rPr>
                <w:rFonts w:ascii="Times New Roman" w:hAnsi="Times New Roman" w:cs="Times New Roman"/>
                <w:color w:val="000000"/>
                <w:sz w:val="24"/>
              </w:rPr>
              <w:t xml:space="preserve">Кодекса Республики Казахстан «О налогах и других обязательных платежах в бюджет» (Налоговый кодекс) </w:t>
            </w:r>
            <w:r w:rsidRPr="00816E33">
              <w:rPr>
                <w:rFonts w:ascii="Times New Roman" w:hAnsi="Times New Roman" w:cs="Times New Roman"/>
                <w:sz w:val="24"/>
              </w:rPr>
              <w:t>определяются правила (порядок)</w:t>
            </w:r>
            <w:r w:rsidRPr="00816E33">
              <w:rPr>
                <w:rFonts w:ascii="Times New Roman" w:eastAsia="Calibri" w:hAnsi="Times New Roman" w:cs="Times New Roman"/>
                <w:sz w:val="24"/>
              </w:rPr>
              <w:t xml:space="preserve"> исполнения налогового обязательства налогоплательщиками (налоговыми агентами) при получении в 2025 го</w:t>
            </w:r>
            <w:bookmarkStart w:id="0" w:name="_GoBack"/>
            <w:bookmarkEnd w:id="0"/>
            <w:r w:rsidRPr="00816E33">
              <w:rPr>
                <w:rFonts w:ascii="Times New Roman" w:eastAsia="Calibri" w:hAnsi="Times New Roman" w:cs="Times New Roman"/>
                <w:sz w:val="24"/>
              </w:rPr>
              <w:t>ду доходов по государственным эмиссионным ценным бумагам и операциям денежного рынка.</w:t>
            </w:r>
          </w:p>
        </w:tc>
      </w:tr>
      <w:tr w:rsidR="00964B65" w:rsidRPr="00C5229A" w14:paraId="299822EA" w14:textId="77777777" w:rsidTr="0049391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150845" w14:textId="77777777" w:rsidR="00964B65" w:rsidRPr="00C5229A" w:rsidRDefault="00964B65" w:rsidP="0056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7EAE7AD" w14:textId="77777777" w:rsidR="00964B65" w:rsidRPr="00C5229A" w:rsidRDefault="00964B65" w:rsidP="00626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0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930A0DE" w14:textId="29ED1C6C" w:rsidR="003F6F2E" w:rsidRPr="0044137C" w:rsidRDefault="00816E33" w:rsidP="002D689B">
            <w:pPr>
              <w:ind w:firstLine="284"/>
              <w:jc w:val="both"/>
              <w:rPr>
                <w:sz w:val="24"/>
                <w:szCs w:val="24"/>
              </w:rPr>
            </w:pPr>
            <w:r w:rsidRPr="00816E33">
              <w:rPr>
                <w:rFonts w:ascii="Times New Roman" w:hAnsi="Times New Roman" w:cs="Times New Roman"/>
                <w:b/>
                <w:sz w:val="24"/>
              </w:rPr>
              <w:t>Цель</w:t>
            </w:r>
            <w:r w:rsidRPr="00816E33">
              <w:rPr>
                <w:rFonts w:ascii="Times New Roman" w:hAnsi="Times New Roman" w:cs="Times New Roman"/>
                <w:b/>
                <w:sz w:val="24"/>
                <w:lang w:val="kk-KZ"/>
              </w:rPr>
              <w:t>ю</w:t>
            </w:r>
            <w:r w:rsidRPr="00816E33">
              <w:rPr>
                <w:rFonts w:ascii="Times New Roman" w:hAnsi="Times New Roman" w:cs="Times New Roman"/>
                <w:b/>
                <w:sz w:val="24"/>
              </w:rPr>
              <w:t xml:space="preserve"> проекта</w:t>
            </w:r>
            <w:r w:rsidRPr="00816E3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16E33">
              <w:rPr>
                <w:rFonts w:ascii="Times New Roman" w:hAnsi="Times New Roman" w:cs="Times New Roman"/>
                <w:sz w:val="24"/>
                <w:lang w:val="kk-KZ"/>
              </w:rPr>
              <w:t>является у</w:t>
            </w:r>
            <w:r w:rsidRPr="00816E33">
              <w:rPr>
                <w:rFonts w:ascii="Times New Roman" w:hAnsi="Times New Roman" w:cs="Times New Roman"/>
                <w:sz w:val="24"/>
              </w:rPr>
              <w:t xml:space="preserve">становление четкого порядка исполнения налоговых обязательств </w:t>
            </w:r>
            <w:r w:rsidRPr="00816E33">
              <w:rPr>
                <w:rFonts w:ascii="Times New Roman" w:eastAsia="Calibri" w:hAnsi="Times New Roman" w:cs="Times New Roman"/>
                <w:sz w:val="24"/>
              </w:rPr>
              <w:t>при исполнении налогового обязательства налогоплательщиками (налоговыми агентами) по корпоративному подоходному налогу по доходам, полученным по государственным эмиссионным ценным бумагам и операциям денежного рынка.</w:t>
            </w:r>
            <w:r w:rsidR="002D689B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16E33">
              <w:rPr>
                <w:rFonts w:ascii="Times New Roman" w:hAnsi="Times New Roman" w:cs="Times New Roman"/>
                <w:b/>
                <w:sz w:val="24"/>
              </w:rPr>
              <w:t xml:space="preserve">Ожидаемый результат проекта </w:t>
            </w:r>
            <w:r w:rsidRPr="00816E33">
              <w:rPr>
                <w:rFonts w:ascii="Times New Roman" w:hAnsi="Times New Roman" w:cs="Times New Roman"/>
                <w:sz w:val="24"/>
              </w:rPr>
              <w:t>– регулирование обязанностей по исполнению налоговых обязательств по исчислению корпоративного подоходного налога путем представления форм</w:t>
            </w:r>
            <w:r w:rsidR="00F9469F">
              <w:rPr>
                <w:rFonts w:ascii="Times New Roman" w:hAnsi="Times New Roman" w:cs="Times New Roman"/>
                <w:sz w:val="24"/>
              </w:rPr>
              <w:t>ы налоговой отчетности (форма 15</w:t>
            </w:r>
            <w:r w:rsidRPr="00816E33">
              <w:rPr>
                <w:rFonts w:ascii="Times New Roman" w:hAnsi="Times New Roman" w:cs="Times New Roman"/>
                <w:sz w:val="24"/>
              </w:rPr>
              <w:t>0.00), где отражаются доходы по государственным эмиссионным ценным бумагам и операциям денежного рынка.</w:t>
            </w:r>
          </w:p>
        </w:tc>
      </w:tr>
      <w:tr w:rsidR="00BC1F87" w:rsidRPr="00C5229A" w14:paraId="15AE05F6" w14:textId="77777777" w:rsidTr="0039412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C8042AC" w14:textId="77777777" w:rsidR="00BC1F87" w:rsidRPr="00C5229A" w:rsidRDefault="00BC1F87" w:rsidP="00BC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F8AAE40" w14:textId="77777777" w:rsidR="00BC1F87" w:rsidRPr="00C5229A" w:rsidRDefault="00BC1F87" w:rsidP="00BC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0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64BD16D" w14:textId="0351252D" w:rsidR="003F6F2E" w:rsidRPr="0044137C" w:rsidRDefault="00816E33" w:rsidP="00816E33">
            <w:pPr>
              <w:ind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bookmarkStart w:id="1" w:name="_Hlk205201127"/>
            <w:r w:rsidRPr="00816E33">
              <w:rPr>
                <w:rFonts w:ascii="Times New Roman" w:hAnsi="Times New Roman" w:cs="Times New Roman"/>
                <w:sz w:val="24"/>
              </w:rPr>
              <w:t>Данный проект НПА</w:t>
            </w:r>
            <w:r w:rsidRPr="00816E3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816E33">
              <w:rPr>
                <w:rFonts w:ascii="Times New Roman" w:hAnsi="Times New Roman" w:cs="Times New Roman"/>
                <w:sz w:val="24"/>
              </w:rPr>
              <w:t xml:space="preserve">разработан в целях </w:t>
            </w:r>
            <w:r w:rsidRPr="00816E33">
              <w:rPr>
                <w:rFonts w:ascii="Times New Roman" w:eastAsia="Calibri" w:hAnsi="Times New Roman" w:cs="Times New Roman"/>
                <w:sz w:val="24"/>
              </w:rPr>
              <w:t>исполнения налогового обязательства налогоплательщиками (налоговыми агентами</w:t>
            </w:r>
            <w:r w:rsidRPr="00816E33">
              <w:rPr>
                <w:rFonts w:ascii="Times New Roman" w:hAnsi="Times New Roman" w:cs="Times New Roman"/>
                <w:sz w:val="24"/>
              </w:rPr>
              <w:t xml:space="preserve">) по корпоративному подоходному налогу </w:t>
            </w:r>
            <w:r w:rsidRPr="00816E33">
              <w:rPr>
                <w:rFonts w:ascii="Times New Roman" w:eastAsia="Calibri" w:hAnsi="Times New Roman" w:cs="Times New Roman"/>
                <w:sz w:val="24"/>
              </w:rPr>
              <w:t>по доходам, полученным по государственным эмиссионным ценным бумагам и операциям денежного рынка,</w:t>
            </w:r>
            <w:bookmarkEnd w:id="1"/>
            <w:r w:rsidRPr="00816E33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16E33">
              <w:rPr>
                <w:rFonts w:ascii="Times New Roman" w:hAnsi="Times New Roman" w:cs="Times New Roman"/>
                <w:sz w:val="24"/>
                <w:lang w:val="kk-KZ"/>
              </w:rPr>
              <w:t xml:space="preserve">которые позволят регулировать обязанности и вышеуказанные процедуры, в связи с чем, социально-экономические, правовые и иные последствия </w:t>
            </w:r>
            <w:r w:rsidRPr="00816E33">
              <w:rPr>
                <w:rFonts w:ascii="Times New Roman" w:hAnsi="Times New Roman" w:cs="Times New Roman"/>
                <w:b/>
                <w:sz w:val="24"/>
                <w:lang w:val="kk-KZ"/>
              </w:rPr>
              <w:t>отсутствуют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.</w:t>
            </w:r>
          </w:p>
        </w:tc>
      </w:tr>
    </w:tbl>
    <w:p w14:paraId="50276D28" w14:textId="77777777" w:rsidR="003F347D" w:rsidRPr="00C5229A" w:rsidRDefault="003F34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F347D" w:rsidRPr="00C5229A" w:rsidSect="00554555">
      <w:headerReference w:type="default" r:id="rId6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48DA0" w14:textId="77777777" w:rsidR="00CE3708" w:rsidRDefault="00CE3708" w:rsidP="00AD1FEA">
      <w:pPr>
        <w:spacing w:after="0" w:line="240" w:lineRule="auto"/>
      </w:pPr>
      <w:r>
        <w:separator/>
      </w:r>
    </w:p>
  </w:endnote>
  <w:endnote w:type="continuationSeparator" w:id="0">
    <w:p w14:paraId="47C8ABA8" w14:textId="77777777" w:rsidR="00CE3708" w:rsidRDefault="00CE3708" w:rsidP="00AD1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F08A3" w14:textId="77777777" w:rsidR="00CE3708" w:rsidRDefault="00CE3708" w:rsidP="00AD1FEA">
      <w:pPr>
        <w:spacing w:after="0" w:line="240" w:lineRule="auto"/>
      </w:pPr>
      <w:r>
        <w:separator/>
      </w:r>
    </w:p>
  </w:footnote>
  <w:footnote w:type="continuationSeparator" w:id="0">
    <w:p w14:paraId="52B6D494" w14:textId="77777777" w:rsidR="00CE3708" w:rsidRDefault="00CE3708" w:rsidP="00AD1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01491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E33F45C" w14:textId="4FE2B013" w:rsidR="00AD1FEA" w:rsidRPr="002D491E" w:rsidRDefault="00AD1FE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D49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D49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D49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68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D49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A32367A" w14:textId="77777777" w:rsidR="00AD1FEA" w:rsidRDefault="00AD1FE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02B11"/>
    <w:rsid w:val="000167C3"/>
    <w:rsid w:val="00021D90"/>
    <w:rsid w:val="000230AE"/>
    <w:rsid w:val="00051C3A"/>
    <w:rsid w:val="00071768"/>
    <w:rsid w:val="00091538"/>
    <w:rsid w:val="00091E93"/>
    <w:rsid w:val="000A7EB9"/>
    <w:rsid w:val="000C6DD3"/>
    <w:rsid w:val="000D3F97"/>
    <w:rsid w:val="000E12FC"/>
    <w:rsid w:val="001465BF"/>
    <w:rsid w:val="00153F23"/>
    <w:rsid w:val="00161557"/>
    <w:rsid w:val="0017142D"/>
    <w:rsid w:val="001924F3"/>
    <w:rsid w:val="00193B4F"/>
    <w:rsid w:val="001A3BD2"/>
    <w:rsid w:val="001A53B3"/>
    <w:rsid w:val="001C396D"/>
    <w:rsid w:val="001D02C8"/>
    <w:rsid w:val="001D7464"/>
    <w:rsid w:val="001F4E22"/>
    <w:rsid w:val="002048A9"/>
    <w:rsid w:val="002235DF"/>
    <w:rsid w:val="002427A3"/>
    <w:rsid w:val="00246F1E"/>
    <w:rsid w:val="00263AD3"/>
    <w:rsid w:val="00264E32"/>
    <w:rsid w:val="00287A54"/>
    <w:rsid w:val="002B5061"/>
    <w:rsid w:val="002B717E"/>
    <w:rsid w:val="002D491E"/>
    <w:rsid w:val="002D689B"/>
    <w:rsid w:val="002E5C18"/>
    <w:rsid w:val="003131CC"/>
    <w:rsid w:val="003160CD"/>
    <w:rsid w:val="00316254"/>
    <w:rsid w:val="00320452"/>
    <w:rsid w:val="0032103B"/>
    <w:rsid w:val="00354FF8"/>
    <w:rsid w:val="00356B9D"/>
    <w:rsid w:val="00387906"/>
    <w:rsid w:val="00392BAB"/>
    <w:rsid w:val="003B0269"/>
    <w:rsid w:val="003C54C2"/>
    <w:rsid w:val="003D645F"/>
    <w:rsid w:val="003F31FE"/>
    <w:rsid w:val="003F347D"/>
    <w:rsid w:val="003F6F2E"/>
    <w:rsid w:val="004056B6"/>
    <w:rsid w:val="00410B8A"/>
    <w:rsid w:val="00414B97"/>
    <w:rsid w:val="00425F5A"/>
    <w:rsid w:val="00426744"/>
    <w:rsid w:val="0044137C"/>
    <w:rsid w:val="00454597"/>
    <w:rsid w:val="00456996"/>
    <w:rsid w:val="00476943"/>
    <w:rsid w:val="00480398"/>
    <w:rsid w:val="0049379B"/>
    <w:rsid w:val="0049391E"/>
    <w:rsid w:val="004957E6"/>
    <w:rsid w:val="004E3C36"/>
    <w:rsid w:val="00521BE2"/>
    <w:rsid w:val="005516F6"/>
    <w:rsid w:val="00554555"/>
    <w:rsid w:val="00556794"/>
    <w:rsid w:val="00557984"/>
    <w:rsid w:val="005623AE"/>
    <w:rsid w:val="005643DA"/>
    <w:rsid w:val="005719D8"/>
    <w:rsid w:val="0057721C"/>
    <w:rsid w:val="00585688"/>
    <w:rsid w:val="005A198A"/>
    <w:rsid w:val="005C3DC4"/>
    <w:rsid w:val="005D6474"/>
    <w:rsid w:val="005D64F0"/>
    <w:rsid w:val="005F5F00"/>
    <w:rsid w:val="00604BF7"/>
    <w:rsid w:val="00617DF6"/>
    <w:rsid w:val="00626DDF"/>
    <w:rsid w:val="0062731E"/>
    <w:rsid w:val="00627C32"/>
    <w:rsid w:val="00650397"/>
    <w:rsid w:val="00653EE0"/>
    <w:rsid w:val="00673679"/>
    <w:rsid w:val="006818D3"/>
    <w:rsid w:val="00681A8D"/>
    <w:rsid w:val="006917FD"/>
    <w:rsid w:val="00695296"/>
    <w:rsid w:val="006B2F3E"/>
    <w:rsid w:val="006D0A7F"/>
    <w:rsid w:val="006D345F"/>
    <w:rsid w:val="006F1601"/>
    <w:rsid w:val="00702CD5"/>
    <w:rsid w:val="00730F50"/>
    <w:rsid w:val="00731ABF"/>
    <w:rsid w:val="007570C0"/>
    <w:rsid w:val="007679DB"/>
    <w:rsid w:val="007A0017"/>
    <w:rsid w:val="007B351E"/>
    <w:rsid w:val="007C1289"/>
    <w:rsid w:val="007C2C68"/>
    <w:rsid w:val="007C3239"/>
    <w:rsid w:val="007D3561"/>
    <w:rsid w:val="007E115E"/>
    <w:rsid w:val="007E21B7"/>
    <w:rsid w:val="007E76F8"/>
    <w:rsid w:val="00816E33"/>
    <w:rsid w:val="00817EB0"/>
    <w:rsid w:val="00830482"/>
    <w:rsid w:val="00854611"/>
    <w:rsid w:val="00861B9E"/>
    <w:rsid w:val="008719BA"/>
    <w:rsid w:val="00880C32"/>
    <w:rsid w:val="0088232A"/>
    <w:rsid w:val="00883C3D"/>
    <w:rsid w:val="008A3118"/>
    <w:rsid w:val="008A7145"/>
    <w:rsid w:val="008B156C"/>
    <w:rsid w:val="008E50E1"/>
    <w:rsid w:val="009342CB"/>
    <w:rsid w:val="009451ED"/>
    <w:rsid w:val="00954731"/>
    <w:rsid w:val="00964B65"/>
    <w:rsid w:val="00975025"/>
    <w:rsid w:val="0099667C"/>
    <w:rsid w:val="00A37652"/>
    <w:rsid w:val="00A42671"/>
    <w:rsid w:val="00A645B4"/>
    <w:rsid w:val="00A72209"/>
    <w:rsid w:val="00A81FC6"/>
    <w:rsid w:val="00A9182E"/>
    <w:rsid w:val="00AA3AFC"/>
    <w:rsid w:val="00AA4145"/>
    <w:rsid w:val="00AA56C2"/>
    <w:rsid w:val="00AA5DAD"/>
    <w:rsid w:val="00AB6CBF"/>
    <w:rsid w:val="00AB7D90"/>
    <w:rsid w:val="00AD1FEA"/>
    <w:rsid w:val="00AD4887"/>
    <w:rsid w:val="00B1488B"/>
    <w:rsid w:val="00B41E08"/>
    <w:rsid w:val="00B461C8"/>
    <w:rsid w:val="00B679AC"/>
    <w:rsid w:val="00B84C3E"/>
    <w:rsid w:val="00B9168E"/>
    <w:rsid w:val="00BA2190"/>
    <w:rsid w:val="00BA31A1"/>
    <w:rsid w:val="00BB0E7B"/>
    <w:rsid w:val="00BC1F87"/>
    <w:rsid w:val="00BD46B8"/>
    <w:rsid w:val="00C0241C"/>
    <w:rsid w:val="00C17E1F"/>
    <w:rsid w:val="00C21853"/>
    <w:rsid w:val="00C5229A"/>
    <w:rsid w:val="00C645D4"/>
    <w:rsid w:val="00C72C6A"/>
    <w:rsid w:val="00C92B80"/>
    <w:rsid w:val="00CB31F5"/>
    <w:rsid w:val="00CB7E10"/>
    <w:rsid w:val="00CD2D59"/>
    <w:rsid w:val="00CE3708"/>
    <w:rsid w:val="00CE4BCF"/>
    <w:rsid w:val="00D0357A"/>
    <w:rsid w:val="00D358E7"/>
    <w:rsid w:val="00D67108"/>
    <w:rsid w:val="00D82077"/>
    <w:rsid w:val="00D955E3"/>
    <w:rsid w:val="00D96388"/>
    <w:rsid w:val="00D97C57"/>
    <w:rsid w:val="00DB2580"/>
    <w:rsid w:val="00E003CB"/>
    <w:rsid w:val="00E179FA"/>
    <w:rsid w:val="00E3057C"/>
    <w:rsid w:val="00E45D19"/>
    <w:rsid w:val="00E46A87"/>
    <w:rsid w:val="00E64EEA"/>
    <w:rsid w:val="00E6629C"/>
    <w:rsid w:val="00E85A34"/>
    <w:rsid w:val="00EB5712"/>
    <w:rsid w:val="00ED0B7A"/>
    <w:rsid w:val="00F02543"/>
    <w:rsid w:val="00F03B86"/>
    <w:rsid w:val="00F22A27"/>
    <w:rsid w:val="00F27E42"/>
    <w:rsid w:val="00F307C8"/>
    <w:rsid w:val="00F5602C"/>
    <w:rsid w:val="00F60071"/>
    <w:rsid w:val="00F62DD1"/>
    <w:rsid w:val="00F64AF6"/>
    <w:rsid w:val="00F71D3F"/>
    <w:rsid w:val="00F750A2"/>
    <w:rsid w:val="00F92443"/>
    <w:rsid w:val="00F9469F"/>
    <w:rsid w:val="00FB2C61"/>
    <w:rsid w:val="00FC048B"/>
    <w:rsid w:val="00FD02BA"/>
    <w:rsid w:val="00FD0709"/>
    <w:rsid w:val="00FE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FEBF"/>
  <w15:docId w15:val="{76A98008-7199-4639-BA4E-BFD9B96C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B65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413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413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qFormat/>
    <w:rsid w:val="00F02543"/>
    <w:pPr>
      <w:spacing w:after="0" w:line="240" w:lineRule="auto"/>
    </w:pPr>
    <w:rPr>
      <w:lang w:val="ru-RU"/>
    </w:rPr>
  </w:style>
  <w:style w:type="table" w:styleId="a4">
    <w:name w:val="Table Grid"/>
    <w:basedOn w:val="a1"/>
    <w:uiPriority w:val="39"/>
    <w:rsid w:val="00626DD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4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488B"/>
    <w:rPr>
      <w:rFonts w:ascii="Segoe UI" w:hAnsi="Segoe UI" w:cs="Segoe UI"/>
      <w:sz w:val="18"/>
      <w:szCs w:val="18"/>
      <w:lang w:val="ru-RU"/>
    </w:rPr>
  </w:style>
  <w:style w:type="character" w:customStyle="1" w:styleId="s1">
    <w:name w:val="s1"/>
    <w:qFormat/>
    <w:rsid w:val="00AD1FE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AD1F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1FEA"/>
    <w:rPr>
      <w:lang w:val="ru-RU"/>
    </w:rPr>
  </w:style>
  <w:style w:type="paragraph" w:styleId="a9">
    <w:name w:val="footer"/>
    <w:basedOn w:val="a"/>
    <w:link w:val="aa"/>
    <w:uiPriority w:val="99"/>
    <w:unhideWhenUsed/>
    <w:rsid w:val="00AD1F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1FEA"/>
    <w:rPr>
      <w:lang w:val="ru-RU"/>
    </w:rPr>
  </w:style>
  <w:style w:type="paragraph" w:customStyle="1" w:styleId="pc">
    <w:name w:val="pc"/>
    <w:basedOn w:val="a"/>
    <w:qFormat/>
    <w:rsid w:val="003F347D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137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44137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Касимова Сандугаш Амангельдиновна</cp:lastModifiedBy>
  <cp:revision>8</cp:revision>
  <cp:lastPrinted>2025-09-26T11:02:00Z</cp:lastPrinted>
  <dcterms:created xsi:type="dcterms:W3CDTF">2026-01-29T07:39:00Z</dcterms:created>
  <dcterms:modified xsi:type="dcterms:W3CDTF">2026-04-23T05:50:00Z</dcterms:modified>
</cp:coreProperties>
</file>